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FB7CB7" w:rsidRPr="009E42ED">
        <w:trPr>
          <w:trHeight w:hRule="exact" w:val="3031"/>
        </w:trPr>
        <w:tc>
          <w:tcPr>
            <w:tcW w:w="10716" w:type="dxa"/>
          </w:tcPr>
          <w:p w:rsidR="00FB7CB7" w:rsidRPr="009E42ED" w:rsidRDefault="00FB7CB7">
            <w:pPr>
              <w:pStyle w:val="ConsPlusTitlePag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42ED" w:rsidRPr="009E42ED">
        <w:trPr>
          <w:trHeight w:hRule="exact" w:val="8335"/>
        </w:trPr>
        <w:tc>
          <w:tcPr>
            <w:tcW w:w="10716" w:type="dxa"/>
            <w:vAlign w:val="center"/>
          </w:tcPr>
          <w:p w:rsidR="00723B16" w:rsidRPr="009E42ED" w:rsidRDefault="00FB7CB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Приказ Минтруда России от 24.07.2015 N 514н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"Об утверждении профессионального стандарта </w:t>
            </w:r>
          </w:p>
          <w:p w:rsidR="00FB7CB7" w:rsidRPr="009E42ED" w:rsidRDefault="00FB7CB7" w:rsidP="00723B16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"Педагог-психолог</w:t>
            </w:r>
            <w:r w:rsidR="00723B16"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(психолог в сфере образования)"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(Зарегистрировано в Минюсте России 18.08.2015 N 38575)</w:t>
            </w:r>
          </w:p>
        </w:tc>
      </w:tr>
      <w:tr w:rsidR="00FB7CB7" w:rsidRPr="009E42ED">
        <w:trPr>
          <w:trHeight w:hRule="exact" w:val="3031"/>
        </w:trPr>
        <w:tc>
          <w:tcPr>
            <w:tcW w:w="10716" w:type="dxa"/>
            <w:vAlign w:val="center"/>
          </w:tcPr>
          <w:p w:rsidR="00FB7CB7" w:rsidRPr="009E42ED" w:rsidRDefault="00FB7CB7">
            <w:pPr>
              <w:pStyle w:val="ConsPlusTitlePag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B7CB7" w:rsidRPr="009E42ED" w:rsidRDefault="00FB7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FB7CB7" w:rsidRPr="009E42E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B7CB7" w:rsidRPr="009E42ED" w:rsidRDefault="00FB7CB7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Зарегистрировано в Минюсте России 18 августа 2015 г. N 38575</w:t>
      </w:r>
    </w:p>
    <w:p w:rsidR="00723B16" w:rsidRPr="009E42ED" w:rsidRDefault="00723B16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ТРУДА И СОЦИАЛЬНОЙ ЗАЩИТЫ РОССИЙСКОЙ ФЕДЕРАЦИИ</w:t>
      </w: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от 24 июля 2015 г. N 514н</w:t>
      </w: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ПРОФЕССИОНАЛЬНОГО СТАНДАРТА</w:t>
      </w: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"ПЕДАГОГ-ПСИХОЛОГ (ПСИХОЛОГ В СФЕРЕ ОБРАЗОВАНИЯ)"</w:t>
      </w:r>
    </w:p>
    <w:p w:rsidR="00FB7CB7" w:rsidRPr="009E42ED" w:rsidRDefault="00FB7CB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16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прилагаемый профессиональный </w:t>
      </w:r>
      <w:hyperlink w:anchor="Par29" w:tooltip="ПРОФЕССИОНАЛЬНЫЙ СТАНДАРТ" w:history="1">
        <w:r w:rsidRPr="009E42E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стандарт</w:t>
        </w:r>
      </w:hyperlink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"Педагог-психолог (психолог в сфере образования)".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Установить, что профессиональный </w:t>
      </w:r>
      <w:hyperlink w:anchor="Par29" w:tooltip="ПРОФЕССИОНАЛЬНЫЙ СТАНДАРТ" w:history="1">
        <w:r w:rsidRPr="009E42E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стандарт</w:t>
        </w:r>
      </w:hyperlink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"Педагог-психолог (психолог в сфере образования)"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Министр</w:t>
      </w:r>
    </w:p>
    <w:p w:rsidR="00FB7CB7" w:rsidRPr="009E42ED" w:rsidRDefault="00FB7CB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М.А.ТОПИЛИН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FB7CB7" w:rsidRPr="009E42ED" w:rsidRDefault="00FB7CB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труда</w:t>
      </w:r>
    </w:p>
    <w:p w:rsidR="00FB7CB7" w:rsidRPr="009E42ED" w:rsidRDefault="00FB7CB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и социальной защиты</w:t>
      </w:r>
    </w:p>
    <w:p w:rsidR="00FB7CB7" w:rsidRPr="009E42ED" w:rsidRDefault="00FB7CB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:rsidR="00FB7CB7" w:rsidRPr="009E42ED" w:rsidRDefault="00FB7CB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от 24 июля 2015 г. N 514н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9"/>
      <w:bookmarkEnd w:id="1"/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СТАНДАРТ</w:t>
      </w: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 (ПСИХОЛОГ В СФЕРЕ ОБРАЗОВАНИЯ)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1"/>
        <w:gridCol w:w="2048"/>
      </w:tblGrid>
      <w:tr w:rsidR="00FB7CB7" w:rsidRPr="009E42ED">
        <w:tc>
          <w:tcPr>
            <w:tcW w:w="7591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509</w:t>
            </w:r>
          </w:p>
        </w:tc>
      </w:tr>
      <w:tr w:rsidR="00FB7CB7" w:rsidRPr="009E42ED">
        <w:tc>
          <w:tcPr>
            <w:tcW w:w="7591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2ED" w:rsidRDefault="009E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2ED" w:rsidRDefault="009E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2ED" w:rsidRPr="009E42ED" w:rsidRDefault="009E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42ED" w:rsidRPr="009E42ED" w:rsidRDefault="009E42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I. Общие сведения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8"/>
        <w:gridCol w:w="426"/>
        <w:gridCol w:w="1215"/>
      </w:tblGrid>
      <w:tr w:rsidR="00FB7CB7" w:rsidRPr="009E42ED">
        <w:tc>
          <w:tcPr>
            <w:tcW w:w="7998" w:type="dxa"/>
            <w:tcBorders>
              <w:bottom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психолого-педагогическому сопровождению образовательного процесса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01.002</w:t>
            </w:r>
          </w:p>
        </w:tc>
      </w:tr>
      <w:tr w:rsidR="00FB7CB7" w:rsidRPr="009E42ED">
        <w:tc>
          <w:tcPr>
            <w:tcW w:w="799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42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FB7CB7" w:rsidRPr="009E42E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Группа занятий: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3122"/>
        <w:gridCol w:w="1231"/>
        <w:gridCol w:w="3544"/>
      </w:tblGrid>
      <w:tr w:rsidR="009E42ED" w:rsidRPr="009E42E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в средней школе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</w:t>
            </w:r>
          </w:p>
        </w:tc>
      </w:tr>
      <w:tr w:rsidR="009E42ED" w:rsidRPr="009E42E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Преподавательский персонал начального образования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 дошкольного воспитания и обучения</w:t>
            </w:r>
          </w:p>
        </w:tc>
      </w:tr>
      <w:tr w:rsidR="009E42ED" w:rsidRPr="009E42E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Преподавательский персонал специального обучения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42ED" w:rsidRPr="009E42ED">
        <w:tc>
          <w:tcPr>
            <w:tcW w:w="1742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(код ОКЗ </w:t>
            </w:r>
            <w:hyperlink w:anchor="Par910" w:tooltip="&lt;1&gt; Общероссийский классификатор занятий." w:history="1">
              <w:r w:rsidRPr="009E42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(наименование)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(код ОКЗ)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(наименование)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7"/>
        <w:gridCol w:w="7142"/>
      </w:tblGrid>
      <w:tr w:rsidR="009E42ED" w:rsidRPr="009E42E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дошкольное</w:t>
            </w:r>
          </w:p>
        </w:tc>
      </w:tr>
      <w:tr w:rsidR="009E42ED" w:rsidRPr="009E42E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начальное общее</w:t>
            </w:r>
          </w:p>
        </w:tc>
      </w:tr>
      <w:tr w:rsidR="009E42ED" w:rsidRPr="009E42E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основное общее</w:t>
            </w:r>
          </w:p>
        </w:tc>
      </w:tr>
      <w:tr w:rsidR="009E42ED" w:rsidRPr="009E42E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85.14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среднее общее</w:t>
            </w:r>
          </w:p>
        </w:tc>
      </w:tr>
      <w:tr w:rsidR="009E42ED" w:rsidRPr="009E42E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85.21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профессиональное среднее</w:t>
            </w:r>
          </w:p>
        </w:tc>
      </w:tr>
      <w:tr w:rsidR="009E42ED" w:rsidRPr="009E42E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85.22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высшее</w:t>
            </w:r>
          </w:p>
        </w:tc>
      </w:tr>
      <w:tr w:rsidR="009E42ED" w:rsidRPr="009E42E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85.30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профессиональное</w:t>
            </w:r>
          </w:p>
        </w:tc>
      </w:tr>
      <w:tr w:rsidR="009E42ED" w:rsidRPr="009E42ED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85.4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 дополнительное</w:t>
            </w:r>
          </w:p>
        </w:tc>
      </w:tr>
      <w:tr w:rsidR="009E42ED" w:rsidRPr="009E42ED">
        <w:tc>
          <w:tcPr>
            <w:tcW w:w="2497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(код ОКВЭД </w:t>
            </w:r>
            <w:hyperlink w:anchor="Par911" w:tooltip="&lt;2&gt; Общероссийский классификатор видов экономической деятельности." w:history="1">
              <w:r w:rsidRPr="009E42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142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II. Описание трудовых функций, входящих</w:t>
      </w:r>
    </w:p>
    <w:p w:rsidR="00FB7CB7" w:rsidRPr="009E42ED" w:rsidRDefault="00FB7CB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в профессиональный стандарт (функциональная карта вида</w:t>
      </w:r>
    </w:p>
    <w:p w:rsidR="00FB7CB7" w:rsidRPr="009E42ED" w:rsidRDefault="00FB7CB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деятельности)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135"/>
        <w:gridCol w:w="959"/>
        <w:gridCol w:w="3275"/>
        <w:gridCol w:w="994"/>
        <w:gridCol w:w="1724"/>
      </w:tblGrid>
      <w:tr w:rsidR="009E42ED" w:rsidRPr="009E42ED">
        <w:tc>
          <w:tcPr>
            <w:tcW w:w="3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9E42ED" w:rsidRPr="009E42E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</w:tr>
      <w:tr w:rsidR="009E42ED" w:rsidRPr="009E42ED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A/01.7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A/02.7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A/03.7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A/04.7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диагностика детей и обучающихся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A/05.7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A/06.7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A/07.7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B/01.7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В/02.7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В/03.7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В/04.7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9E42ED" w:rsidRPr="009E42E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B/05.7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III. Характеристика обобщенных трудовых функций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3.1. Обобщенная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4745"/>
        <w:gridCol w:w="689"/>
        <w:gridCol w:w="1050"/>
        <w:gridCol w:w="1607"/>
        <w:gridCol w:w="476"/>
      </w:tblGrid>
      <w:tr w:rsidR="009E42ED" w:rsidRPr="009E42ED"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1"/>
        <w:gridCol w:w="6958"/>
      </w:tblGrid>
      <w:tr w:rsidR="009E42ED" w:rsidRPr="009E42ED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 образовательной организации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1"/>
        <w:gridCol w:w="6958"/>
      </w:tblGrid>
      <w:tr w:rsidR="009E42ED" w:rsidRPr="009E42ED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профессиональному образованию и обучению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 по профильным направлениям</w:t>
            </w:r>
          </w:p>
        </w:tc>
      </w:tr>
      <w:tr w:rsidR="009E42ED" w:rsidRPr="009E42ED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42ED" w:rsidRPr="009E42ED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</w:t>
            </w:r>
            <w:hyperlink w:anchor="Par912" w:tooltip="&lt;3&gt; Статья 65 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" w:history="1">
              <w:r w:rsidRPr="009E42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</w:tr>
      <w:tr w:rsidR="009E42ED" w:rsidRPr="009E42ED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2"/>
        <w:gridCol w:w="892"/>
        <w:gridCol w:w="5605"/>
      </w:tblGrid>
      <w:tr w:rsidR="009E42ED" w:rsidRPr="009E42ED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E42ED" w:rsidRPr="009E42ED"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в средней школе</w:t>
            </w:r>
          </w:p>
        </w:tc>
      </w:tr>
      <w:tr w:rsidR="009E42ED" w:rsidRPr="009E42ED"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2445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</w:t>
            </w:r>
          </w:p>
        </w:tc>
      </w:tr>
      <w:tr w:rsidR="009E42ED" w:rsidRPr="009E42ED"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Преподавательский персонал начального образования</w:t>
            </w:r>
          </w:p>
        </w:tc>
      </w:tr>
      <w:tr w:rsidR="009E42ED" w:rsidRPr="009E42ED"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 дошкольного воспитания и обучения</w:t>
            </w:r>
          </w:p>
        </w:tc>
      </w:tr>
      <w:tr w:rsidR="009E42ED" w:rsidRPr="009E42ED"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3330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9E42ED" w:rsidRPr="009E42ED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 </w:t>
            </w:r>
            <w:hyperlink w:anchor="Par913" w:tooltip="&lt;4&gt; Единый квалификационный справочник должностей руководителей, специалистов и служащих." w:history="1">
              <w:r w:rsidRPr="009E42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психолог</w:t>
            </w:r>
          </w:p>
        </w:tc>
      </w:tr>
      <w:tr w:rsidR="009E42ED" w:rsidRPr="009E42ED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ОКПДТР </w:t>
            </w:r>
            <w:hyperlink w:anchor="Par914" w:tooltip="&lt;5&gt; Общероссийский классификатор профессий рабочих, должностей служащих и тарифных разрядов." w:history="1">
              <w:r w:rsidRPr="009E42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25484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9E42ED" w:rsidRPr="009E42ED"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ОКСО </w:t>
            </w:r>
            <w:hyperlink w:anchor="Par915" w:tooltip="&lt;6&gt; Общероссийский классификатор специальностей по образованию." w:history="1">
              <w:r w:rsidRPr="009E42E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0303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</w:t>
            </w:r>
          </w:p>
        </w:tc>
      </w:tr>
      <w:tr w:rsidR="009E42ED" w:rsidRPr="009E42ED"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050706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</w:t>
            </w:r>
          </w:p>
        </w:tc>
      </w:tr>
      <w:tr w:rsidR="009E42ED" w:rsidRPr="009E42ED"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050716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психология</w:t>
            </w:r>
          </w:p>
        </w:tc>
      </w:tr>
      <w:tr w:rsidR="009E42ED" w:rsidRPr="009E42ED"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050717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дошкольная педагогика и психология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3.1.1.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4871"/>
        <w:gridCol w:w="700"/>
        <w:gridCol w:w="913"/>
        <w:gridCol w:w="1607"/>
        <w:gridCol w:w="476"/>
      </w:tblGrid>
      <w:tr w:rsidR="009E42ED" w:rsidRPr="009E42ED">
        <w:tc>
          <w:tcPr>
            <w:tcW w:w="1084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вание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Психолого-педагогическое и методическое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сопровождение реализации основных и дополнительных образовательных программ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A/01.7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7366"/>
      </w:tblGrid>
      <w:tr w:rsidR="009E42ED" w:rsidRPr="009E42ED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реализация планов развивающей работы с обучающимися с учетом их индивидуально-психологических особенностей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Обрабатывать и интерпретировать результаты обследований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мониторинг личностных и метапредметных результатов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</w:r>
          </w:p>
        </w:tc>
      </w:tr>
      <w:tr w:rsidR="009E42ED" w:rsidRPr="009E42ED"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методы организации психологического исследования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статистического анализа данных психологического исследования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верификации результатов исследования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интерпретации и представления результатов исследования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Методологические основы проектирования образовательной среды, основы психодидактики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этика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Федеральные государственные образовательные стандарты общего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</w:tr>
      <w:tr w:rsidR="009E42ED" w:rsidRPr="009E42E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3.1.2.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9E42ED" w:rsidRPr="009E42ED"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A/02.7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0"/>
        <w:gridCol w:w="7749"/>
      </w:tblGrid>
      <w:tr w:rsidR="009E42ED" w:rsidRPr="009E42E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образовательных потребностей конкретного обучающегося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9E42ED" w:rsidRPr="009E42ED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теория проектирования образовательных систем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и методы педагогической психологии, история и теории организации образовательного процесса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3.1.3.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9E42ED" w:rsidRPr="009E42ED"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A/03.7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2"/>
        <w:gridCol w:w="7897"/>
      </w:tblGrid>
      <w:tr w:rsidR="009E42ED" w:rsidRPr="009E42ED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</w:r>
          </w:p>
        </w:tc>
      </w:tr>
      <w:tr w:rsidR="009E42ED" w:rsidRPr="009E42ED"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Необходимые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Современные теории и методы консультирования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Этические нормы организации и проведения консультативной работы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3.1.4.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9E42ED" w:rsidRPr="009E42ED"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A/04.7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7281"/>
      </w:tblGrid>
      <w:tr w:rsidR="009E42ED" w:rsidRPr="009E42ED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планов проведения коррекционно- 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нарушений социализации и адаптации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в сотрудничестве с педагогами индивидуальных образовательных маршрутов для обучающихся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программы коррекционно-развивающей работы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9E42ED" w:rsidRPr="009E42ED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Трудовое законодательство Российской Федерации, законодательство Российской Федерации в сфере образования и прав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ребенка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3.1.5.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9E42ED" w:rsidRPr="009E42ED"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диагностика детей и обучающихся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A/05.7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9"/>
        <w:gridCol w:w="7420"/>
      </w:tblGrid>
      <w:tr w:rsidR="009E42ED" w:rsidRPr="009E42ED"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особенности и возможные причины дезадаптации с целью определения направлений оказания психологической помощи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диагностику одаренности, структуры способностей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9E42ED" w:rsidRPr="009E42ED"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сбора, обработки информации, результатов психологических наблюдений и диагностики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математической обработки результатов психологической диагностики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 личности и социальная психология малых групп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3.1.6.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9E42ED" w:rsidRPr="009E42ED"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A/06.7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4"/>
        <w:gridCol w:w="7115"/>
      </w:tblGrid>
      <w:tr w:rsidR="009E42ED" w:rsidRPr="009E42ED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навыками преподавания, ведения дискуссий, презентаций</w:t>
            </w:r>
          </w:p>
        </w:tc>
      </w:tr>
      <w:tr w:rsidR="009E42ED" w:rsidRPr="009E42ED"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3.1.7.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9E42ED" w:rsidRPr="009E42ED"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A/07.7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4"/>
        <w:gridCol w:w="7175"/>
      </w:tblGrid>
      <w:tr w:rsidR="009E42ED" w:rsidRPr="009E42ED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рекомендаций для педагогов, преподавателей по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9E42ED" w:rsidRPr="009E42ED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организаций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и формы дезадаптивных состояний у детей, подростков и молодежи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Превентивные методы работы с обучающимися "группы риска" (из неблагополучных семей, находящихся в состоянии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посттравматического стрессового расстройства, попавших в трудную жизненную ситуацию, склонных к суициду и другим формам аутоагрессии)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3.2. Обобщенная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4"/>
        <w:gridCol w:w="5347"/>
        <w:gridCol w:w="714"/>
        <w:gridCol w:w="563"/>
        <w:gridCol w:w="1607"/>
        <w:gridCol w:w="476"/>
      </w:tblGrid>
      <w:tr w:rsidR="009E42ED" w:rsidRPr="009E42ED"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4"/>
        <w:gridCol w:w="6845"/>
      </w:tblGrid>
      <w:tr w:rsidR="009E42ED" w:rsidRPr="009E42ED"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 образовательной организации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2"/>
        <w:gridCol w:w="6847"/>
      </w:tblGrid>
      <w:tr w:rsidR="009E42ED" w:rsidRPr="009E42ED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Требования к профессиональному образованию и обучению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 образование по профильным направлениям</w:t>
            </w:r>
          </w:p>
        </w:tc>
      </w:tr>
      <w:tr w:rsidR="009E42ED" w:rsidRPr="009E42ED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E42ED" w:rsidRPr="009E42ED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9E42ED" w:rsidRPr="009E42ED"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8"/>
        <w:gridCol w:w="980"/>
        <w:gridCol w:w="6301"/>
      </w:tblGrid>
      <w:tr w:rsidR="009E42ED" w:rsidRPr="009E42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E42ED" w:rsidRPr="009E42ED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в средней школе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2445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Преподавательский персонал начального образования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 дошкольного воспитания и обучения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3330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Преподавательский персонал специального обучения</w:t>
            </w:r>
          </w:p>
        </w:tc>
      </w:tr>
      <w:tr w:rsidR="009E42ED" w:rsidRPr="009E42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психолог</w:t>
            </w:r>
          </w:p>
        </w:tc>
      </w:tr>
      <w:tr w:rsidR="009E42ED" w:rsidRPr="009E42E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ОКПДТР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25484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9E42ED" w:rsidRPr="009E42ED"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030301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050706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050711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педагогика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050716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психология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050717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дошкольная педагогика и психология</w:t>
            </w:r>
          </w:p>
        </w:tc>
      </w:tr>
      <w:tr w:rsidR="009E42ED" w:rsidRPr="009E42ED"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050718</w:t>
            </w: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3.2.1.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4962"/>
        <w:gridCol w:w="685"/>
        <w:gridCol w:w="828"/>
        <w:gridCol w:w="1605"/>
        <w:gridCol w:w="476"/>
      </w:tblGrid>
      <w:tr w:rsidR="009E42ED" w:rsidRPr="009E42ED">
        <w:tc>
          <w:tcPr>
            <w:tcW w:w="108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Психологическое просвещение субъектов образовательного процесса в области работы по поддержке лиц с ограниченными возможностями здоровья, детей и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B/01.6</w:t>
            </w: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6"/>
        <w:gridCol w:w="1274"/>
        <w:gridCol w:w="518"/>
        <w:gridCol w:w="1833"/>
        <w:gridCol w:w="1288"/>
        <w:gridCol w:w="2226"/>
      </w:tblGrid>
      <w:tr w:rsidR="009E42ED" w:rsidRPr="009E42ED">
        <w:tc>
          <w:tcPr>
            <w:tcW w:w="2496" w:type="dxa"/>
            <w:tcBorders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496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97"/>
      </w:tblGrid>
      <w:tr w:rsidR="009E42ED" w:rsidRPr="009E42E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Помощь в формировании психологической культуры субъектов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навыками преподавания, проведения дискуссий, презентаций</w:t>
            </w:r>
          </w:p>
        </w:tc>
      </w:tr>
      <w:tr w:rsidR="009E42ED" w:rsidRPr="009E42ED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3.2.2.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961"/>
        <w:gridCol w:w="702"/>
        <w:gridCol w:w="907"/>
        <w:gridCol w:w="1728"/>
        <w:gridCol w:w="340"/>
      </w:tblGrid>
      <w:tr w:rsidR="009E42ED" w:rsidRPr="009E42ED"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B/02.7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67"/>
        <w:gridCol w:w="520"/>
        <w:gridCol w:w="1800"/>
        <w:gridCol w:w="1474"/>
        <w:gridCol w:w="2251"/>
      </w:tblGrid>
      <w:tr w:rsidR="009E42ED" w:rsidRPr="009E42ED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268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6"/>
        <w:gridCol w:w="7370"/>
      </w:tblGrid>
      <w:tr w:rsidR="009E42ED" w:rsidRPr="009E42ED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</w:t>
            </w:r>
          </w:p>
        </w:tc>
      </w:tr>
      <w:tr w:rsidR="009E42ED" w:rsidRPr="009E42ED"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и формы дезадаптивных состояний у детей, подростков и молодежи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профессиональной и социально-психологической адаптации,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методы и способы обеспечения их эффективности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3.2.3.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4961"/>
        <w:gridCol w:w="617"/>
        <w:gridCol w:w="907"/>
        <w:gridCol w:w="1728"/>
        <w:gridCol w:w="340"/>
      </w:tblGrid>
      <w:tr w:rsidR="009E42ED" w:rsidRPr="009E42ED"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B/03.7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267"/>
        <w:gridCol w:w="520"/>
        <w:gridCol w:w="1800"/>
        <w:gridCol w:w="1541"/>
        <w:gridCol w:w="2251"/>
      </w:tblGrid>
      <w:tr w:rsidR="009E42ED" w:rsidRPr="009E42ED"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211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370"/>
      </w:tblGrid>
      <w:tr w:rsidR="009E42ED" w:rsidRPr="009E42ED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обучающихся по проблемам самопознания, профессионального самоопределения, личностным проблемам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особенностей и образовательных потребностей конкретного обучающегося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9E42ED" w:rsidRPr="009E42ED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и методы консультирования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и технологии, позволяющие решать консультационные и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развивающие задачи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3.2.4.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103"/>
        <w:gridCol w:w="531"/>
        <w:gridCol w:w="907"/>
        <w:gridCol w:w="1728"/>
        <w:gridCol w:w="340"/>
      </w:tblGrid>
      <w:tr w:rsidR="009E42ED" w:rsidRPr="009E42ED"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B/04.7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9E42ED" w:rsidRPr="009E42ED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277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9E42ED" w:rsidRPr="009E42E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потребностям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9E42ED" w:rsidRPr="009E42E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9E42ED" w:rsidRPr="009E42E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теории, направления и практика психокоррекционной работы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психологической коррекции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приемы индивидуальной психокоррекции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групповой динамики, методы, приемы проведения групповой психокоррекционной работы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и способы повышения личностной активности в процессе психокоррекции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способы определения и контроля результативности психокоррекции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приемы наблюдения за психическим и физическим развитием обучающихся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3.2.5. Трудовая функция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386"/>
        <w:gridCol w:w="567"/>
        <w:gridCol w:w="851"/>
        <w:gridCol w:w="1551"/>
        <w:gridCol w:w="340"/>
      </w:tblGrid>
      <w:tr w:rsidR="009E42ED" w:rsidRPr="009E42ED"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B/05.7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7"/>
        <w:gridCol w:w="1267"/>
        <w:gridCol w:w="520"/>
        <w:gridCol w:w="1800"/>
        <w:gridCol w:w="1541"/>
        <w:gridCol w:w="2251"/>
      </w:tblGrid>
      <w:tr w:rsidR="009E42ED" w:rsidRPr="009E42ED">
        <w:tc>
          <w:tcPr>
            <w:tcW w:w="2277" w:type="dxa"/>
            <w:tcBorders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42ED" w:rsidRPr="009E42ED">
        <w:tc>
          <w:tcPr>
            <w:tcW w:w="2277" w:type="dxa"/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оригинала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FB7CB7" w:rsidRPr="009E42ED" w:rsidRDefault="00FB7C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9E42ED" w:rsidRPr="009E42E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профессиональной документации (планы работы, протоколы,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журналы, психологические заключения и отчеты)</w:t>
            </w:r>
          </w:p>
        </w:tc>
      </w:tr>
      <w:tr w:rsidR="009E42ED" w:rsidRPr="009E42E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диагностическую работу по выявлению уровня готовности или адаптации к новым образовательным условиям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</w:r>
          </w:p>
        </w:tc>
      </w:tr>
      <w:tr w:rsidR="009E42ED" w:rsidRPr="009E42E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сбора, первичной обработки информации, результатов </w:t>
            </w: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психологических наблюдений и диагностики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математической обработки результатов психологической диагностики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Международные нормы и договоры в области прав ребенка и образования детей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9E42ED" w:rsidRPr="009E42E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9E42ED" w:rsidRPr="009E42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IV. Сведения об организациях - разработчиках</w:t>
      </w:r>
    </w:p>
    <w:p w:rsidR="00FB7CB7" w:rsidRPr="009E42ED" w:rsidRDefault="00FB7CB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профессионального стандарта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4.1. Ответственная организация-разработчик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572"/>
      </w:tblGrid>
      <w:tr w:rsidR="009E42ED" w:rsidRPr="009E42ED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ВПО города Москвы "Московский городской психолого-педагогический университет", город Москва</w:t>
            </w:r>
          </w:p>
        </w:tc>
      </w:tr>
      <w:tr w:rsidR="009E42ED" w:rsidRPr="009E42ED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Ректор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Рубцов Виталий Владимирович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4.2. Наименования организаций-разработчиков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1"/>
      </w:tblGrid>
      <w:tr w:rsidR="009E42ED" w:rsidRPr="009E42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"Самарский региональный социопсихологический центр", город Самара</w:t>
            </w:r>
          </w:p>
        </w:tc>
      </w:tr>
      <w:tr w:rsidR="009E42ED" w:rsidRPr="009E42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"Уральский государственный педагогический университет", город Екатеринбург</w:t>
            </w:r>
          </w:p>
        </w:tc>
      </w:tr>
      <w:tr w:rsidR="009E42ED" w:rsidRPr="009E42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ГОУ ВПО "Башкирский государственный педагогический университет", город Уфа, Республика Башкортостан</w:t>
            </w:r>
          </w:p>
        </w:tc>
      </w:tr>
      <w:tr w:rsidR="009E42ED" w:rsidRPr="009E42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Общероссийская общественная организация "Федерация психологов образования России", город Москва</w:t>
            </w:r>
          </w:p>
        </w:tc>
      </w:tr>
      <w:tr w:rsidR="009E42ED" w:rsidRPr="009E42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ФГБОУ "Волгоградский государственный социально-педагогический университет", город Волгоград</w:t>
            </w:r>
          </w:p>
        </w:tc>
      </w:tr>
      <w:tr w:rsidR="009E42ED" w:rsidRPr="009E42E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B7" w:rsidRPr="009E42ED" w:rsidRDefault="00FB7CB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ФГОУ ВПО "Южный федеральный университет", город Ростов-на-Дону</w:t>
            </w:r>
          </w:p>
        </w:tc>
      </w:tr>
    </w:tbl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910"/>
      <w:bookmarkEnd w:id="2"/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&lt;1&gt; Общероссийский классификатор занятий.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911"/>
      <w:bookmarkEnd w:id="3"/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&lt;2&gt; Общероссийский классификатор видов экономической деятельности.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912"/>
      <w:bookmarkEnd w:id="4"/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&lt;3&gt; Статья 65 Трудового кодекса Российской Федерации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913"/>
      <w:bookmarkEnd w:id="5"/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&lt;4&gt; Единый квалификационный справочник должностей руководителей, специалистов и служащих.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914"/>
      <w:bookmarkEnd w:id="6"/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&lt;5&gt; Общероссийский классификатор профессий рабочих, должностей служащих и тарифных разрядов.</w:t>
      </w:r>
    </w:p>
    <w:p w:rsidR="00FB7CB7" w:rsidRPr="009E42ED" w:rsidRDefault="00FB7C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915"/>
      <w:bookmarkEnd w:id="7"/>
      <w:r w:rsidRPr="009E42ED">
        <w:rPr>
          <w:rFonts w:ascii="Times New Roman" w:hAnsi="Times New Roman" w:cs="Times New Roman"/>
          <w:color w:val="000000" w:themeColor="text1"/>
          <w:sz w:val="24"/>
          <w:szCs w:val="24"/>
        </w:rPr>
        <w:t>&lt;6&gt; Общероссийский классификатор специальностей по образованию.</w:t>
      </w: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7CB7" w:rsidRPr="009E42ED" w:rsidRDefault="00FB7C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7CB7" w:rsidRPr="009E42ED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53" w:rsidRDefault="006B0353">
      <w:pPr>
        <w:spacing w:after="0" w:line="240" w:lineRule="auto"/>
      </w:pPr>
      <w:r>
        <w:separator/>
      </w:r>
    </w:p>
  </w:endnote>
  <w:endnote w:type="continuationSeparator" w:id="0">
    <w:p w:rsidR="006B0353" w:rsidRDefault="006B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B7" w:rsidRDefault="00FB7CB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53" w:rsidRDefault="006B0353">
      <w:pPr>
        <w:spacing w:after="0" w:line="240" w:lineRule="auto"/>
      </w:pPr>
      <w:r>
        <w:separator/>
      </w:r>
    </w:p>
  </w:footnote>
  <w:footnote w:type="continuationSeparator" w:id="0">
    <w:p w:rsidR="006B0353" w:rsidRDefault="006B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B7" w:rsidRPr="00723B16" w:rsidRDefault="00FB7CB7" w:rsidP="00723B16">
    <w:pPr>
      <w:pStyle w:val="a3"/>
    </w:pPr>
    <w:r w:rsidRPr="00723B1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59"/>
    <w:rsid w:val="00423259"/>
    <w:rsid w:val="0055735E"/>
    <w:rsid w:val="006260BC"/>
    <w:rsid w:val="006B0353"/>
    <w:rsid w:val="00723B16"/>
    <w:rsid w:val="008221D2"/>
    <w:rsid w:val="009E42ED"/>
    <w:rsid w:val="00F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23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23B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3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23B1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23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23B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3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23B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B2BC-0509-4E4E-86ED-D783D8CF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9038</Words>
  <Characters>51519</Characters>
  <Application>Microsoft Office Word</Application>
  <DocSecurity>2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24.07.2015 N 514н"Об утверждении профессионального стандарта "Педагог-психолог (психолог в сфере образования)"(Зарегистрировано в Минюсте России 18.08.2015 N 38575)</vt:lpstr>
    </vt:vector>
  </TitlesOfParts>
  <Company>КонсультантПлюс Версия 4012.00.88</Company>
  <LinksUpToDate>false</LinksUpToDate>
  <CharactersWithSpaces>60437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24.07.2015 N 514н"Об утверждении профессионального стандарта "Педагог-психолог (психолог в сфере образования)"(Зарегистрировано в Минюсте России 18.08.2015 N 38575)</dc:title>
  <dc:creator>user</dc:creator>
  <cp:lastModifiedBy>Office Manager</cp:lastModifiedBy>
  <cp:revision>2</cp:revision>
  <dcterms:created xsi:type="dcterms:W3CDTF">2015-12-25T09:39:00Z</dcterms:created>
  <dcterms:modified xsi:type="dcterms:W3CDTF">2015-12-25T09:39:00Z</dcterms:modified>
</cp:coreProperties>
</file>